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3F0C5" w14:textId="20460B86" w:rsidR="00CE25E2" w:rsidRPr="00871E24" w:rsidRDefault="00CE25E2" w:rsidP="00871E24">
      <w:pPr>
        <w:pStyle w:val="Antrat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71E24">
        <w:rPr>
          <w:rFonts w:ascii="Times New Roman" w:hAnsi="Times New Roman" w:cs="Times New Roman"/>
          <w:b/>
          <w:sz w:val="24"/>
          <w:szCs w:val="24"/>
          <w:lang w:val="lt-LT"/>
        </w:rPr>
        <w:t>VAIKŲ PROFILAKTINIŲ SVEIKATOS PATIKRINIMŲ ATASKAITA</w:t>
      </w:r>
      <w:r w:rsidR="00871E2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871E24">
        <w:rPr>
          <w:rFonts w:ascii="Times New Roman" w:hAnsi="Times New Roman" w:cs="Times New Roman"/>
          <w:b/>
          <w:sz w:val="24"/>
          <w:szCs w:val="24"/>
          <w:lang w:val="lt-LT"/>
        </w:rPr>
        <w:t>2017</w:t>
      </w:r>
      <w:r w:rsidR="00871E24">
        <w:rPr>
          <w:rFonts w:ascii="Times New Roman" w:hAnsi="Times New Roman" w:cs="Times New Roman"/>
          <w:b/>
          <w:sz w:val="24"/>
          <w:szCs w:val="24"/>
          <w:lang w:val="lt-LT"/>
        </w:rPr>
        <w:t>m.</w:t>
      </w:r>
    </w:p>
    <w:p w14:paraId="0AD2A592" w14:textId="6F1B49C4" w:rsidR="00871E24" w:rsidRPr="00871E24" w:rsidRDefault="00871E24" w:rsidP="00871E24">
      <w:pPr>
        <w:pStyle w:val="Antrat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71E24">
        <w:rPr>
          <w:rFonts w:ascii="Times New Roman" w:hAnsi="Times New Roman" w:cs="Times New Roman"/>
          <w:b/>
          <w:sz w:val="24"/>
          <w:szCs w:val="24"/>
          <w:lang w:val="lt-LT"/>
        </w:rPr>
        <w:t>ŠIAULIŲ LOPŠELIS - DARŽELIS „KŪLVERSTUKAS“</w:t>
      </w:r>
    </w:p>
    <w:p w14:paraId="44393A36" w14:textId="77777777" w:rsidR="00CE25E2" w:rsidRDefault="00CE25E2"/>
    <w:p w14:paraId="13F74E1B" w14:textId="260BCBB8" w:rsidR="00B51A99" w:rsidRDefault="00CE25E2" w:rsidP="003D7C75">
      <w:pPr>
        <w:jc w:val="center"/>
      </w:pPr>
      <w:r>
        <w:rPr>
          <w:noProof/>
        </w:rPr>
        <w:drawing>
          <wp:inline distT="0" distB="0" distL="0" distR="0" wp14:anchorId="563B3C53" wp14:editId="534BE791">
            <wp:extent cx="6018028" cy="3593465"/>
            <wp:effectExtent l="0" t="0" r="1905" b="6985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08A0E2" w14:textId="77777777" w:rsidR="00871E24" w:rsidRPr="001D0933" w:rsidRDefault="00871E24" w:rsidP="00871E24">
      <w:pPr>
        <w:jc w:val="center"/>
        <w:rPr>
          <w:rFonts w:ascii="Times New Roman" w:hAnsi="Times New Roman" w:cs="Times New Roman"/>
        </w:rPr>
      </w:pPr>
      <w:r w:rsidRPr="007D4B60">
        <w:rPr>
          <w:rFonts w:ascii="Times New Roman" w:hAnsi="Times New Roman" w:cs="Times New Roman"/>
          <w:i/>
        </w:rPr>
        <w:t>1pav. Vaikų profilaktinių sveikatos patikrinimo sutrikimų duomenys.</w:t>
      </w:r>
    </w:p>
    <w:p w14:paraId="7E516347" w14:textId="484BE0B3" w:rsidR="0025542C" w:rsidRPr="00297D55" w:rsidRDefault="00871E24" w:rsidP="00297D55">
      <w:pPr>
        <w:jc w:val="both"/>
        <w:rPr>
          <w:rFonts w:ascii="Times New Roman" w:hAnsi="Times New Roman" w:cs="Times New Roman"/>
          <w:sz w:val="24"/>
          <w:szCs w:val="24"/>
        </w:rPr>
      </w:pPr>
      <w:r w:rsidRPr="007D4B60">
        <w:rPr>
          <w:rFonts w:ascii="Times New Roman" w:hAnsi="Times New Roman" w:cs="Times New Roman"/>
          <w:sz w:val="24"/>
          <w:szCs w:val="24"/>
        </w:rPr>
        <w:t>Atlikus 201</w:t>
      </w:r>
      <w:r w:rsidR="00C00C0A">
        <w:rPr>
          <w:rFonts w:ascii="Times New Roman" w:hAnsi="Times New Roman" w:cs="Times New Roman"/>
          <w:sz w:val="24"/>
          <w:szCs w:val="24"/>
        </w:rPr>
        <w:t>8</w:t>
      </w:r>
      <w:r w:rsidRPr="007D4B60">
        <w:rPr>
          <w:rFonts w:ascii="Times New Roman" w:hAnsi="Times New Roman" w:cs="Times New Roman"/>
          <w:sz w:val="24"/>
          <w:szCs w:val="24"/>
        </w:rPr>
        <w:t xml:space="preserve"> metų vaikų profilaktinių sveikatos patikrinimo ataskaitą, išaiškėjo, kad pagrindinės sveikatos problemos Šiaulių lopšelyje-darželyje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Kūlverstukas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7D4B60">
        <w:rPr>
          <w:rFonts w:ascii="Times New Roman" w:hAnsi="Times New Roman" w:cs="Times New Roman"/>
          <w:sz w:val="24"/>
          <w:szCs w:val="24"/>
        </w:rPr>
        <w:t xml:space="preserve">susijusios su </w:t>
      </w:r>
      <w:r>
        <w:rPr>
          <w:rFonts w:ascii="Times New Roman" w:hAnsi="Times New Roman" w:cs="Times New Roman"/>
          <w:sz w:val="24"/>
          <w:szCs w:val="24"/>
        </w:rPr>
        <w:t xml:space="preserve">regos, </w:t>
      </w:r>
      <w:r w:rsidRPr="007D4B60">
        <w:rPr>
          <w:rFonts w:ascii="Times New Roman" w:hAnsi="Times New Roman" w:cs="Times New Roman"/>
          <w:sz w:val="24"/>
          <w:szCs w:val="24"/>
        </w:rPr>
        <w:t>nervų sistemos</w:t>
      </w:r>
      <w:r>
        <w:rPr>
          <w:rFonts w:ascii="Times New Roman" w:hAnsi="Times New Roman" w:cs="Times New Roman"/>
          <w:sz w:val="24"/>
          <w:szCs w:val="24"/>
        </w:rPr>
        <w:t xml:space="preserve"> ir širdies-kraujagyslių</w:t>
      </w:r>
      <w:r w:rsidRPr="007D4B60">
        <w:rPr>
          <w:rFonts w:ascii="Times New Roman" w:hAnsi="Times New Roman" w:cs="Times New Roman"/>
          <w:sz w:val="24"/>
          <w:szCs w:val="24"/>
        </w:rPr>
        <w:t xml:space="preserve"> sistemos sutrikimais.</w:t>
      </w:r>
      <w:r w:rsidR="00C00C0A">
        <w:rPr>
          <w:rFonts w:ascii="Times New Roman" w:hAnsi="Times New Roman" w:cs="Times New Roman"/>
          <w:sz w:val="24"/>
          <w:szCs w:val="24"/>
        </w:rPr>
        <w:t xml:space="preserve"> Tačiau ketvirtadalis darželį lankančių vaikų </w:t>
      </w:r>
      <w:r w:rsidR="00B46EAC">
        <w:rPr>
          <w:rFonts w:ascii="Times New Roman" w:hAnsi="Times New Roman" w:cs="Times New Roman"/>
          <w:sz w:val="24"/>
          <w:szCs w:val="24"/>
        </w:rPr>
        <w:t>pagal profilaktinių sveikatos patikrinimų duomenis yra sveiki.</w:t>
      </w:r>
    </w:p>
    <w:p w14:paraId="7CA0E4F0" w14:textId="5EBBAADA" w:rsidR="00872127" w:rsidRDefault="00872127" w:rsidP="003D7C75">
      <w:pPr>
        <w:jc w:val="center"/>
      </w:pPr>
      <w:r>
        <w:rPr>
          <w:noProof/>
        </w:rPr>
        <w:drawing>
          <wp:inline distT="0" distB="0" distL="0" distR="0" wp14:anchorId="1CE574E5" wp14:editId="2DE709F5">
            <wp:extent cx="5750861" cy="3200400"/>
            <wp:effectExtent l="0" t="0" r="2540" b="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3BC4D14" w14:textId="77777777" w:rsidR="00297D55" w:rsidRDefault="00297D55" w:rsidP="00297D55">
      <w:pPr>
        <w:jc w:val="center"/>
        <w:rPr>
          <w:rFonts w:ascii="Times New Roman" w:hAnsi="Times New Roman" w:cs="Times New Roman"/>
        </w:rPr>
      </w:pPr>
      <w:r w:rsidRPr="007D4B60">
        <w:rPr>
          <w:rFonts w:ascii="Times New Roman" w:hAnsi="Times New Roman" w:cs="Times New Roman"/>
          <w:i/>
        </w:rPr>
        <w:t xml:space="preserve">2 pav. </w:t>
      </w:r>
      <w:r>
        <w:rPr>
          <w:rFonts w:ascii="Times New Roman" w:hAnsi="Times New Roman" w:cs="Times New Roman"/>
          <w:i/>
        </w:rPr>
        <w:t>N</w:t>
      </w:r>
      <w:r w:rsidRPr="007D4B60">
        <w:rPr>
          <w:rFonts w:ascii="Times New Roman" w:hAnsi="Times New Roman" w:cs="Times New Roman"/>
          <w:i/>
        </w:rPr>
        <w:t>ervų sistemos sutrikimų išskirstymas.</w:t>
      </w:r>
    </w:p>
    <w:p w14:paraId="60965EB6" w14:textId="053DC0D4" w:rsidR="00297D55" w:rsidRPr="00297D55" w:rsidRDefault="00297D55" w:rsidP="00297D55">
      <w:pPr>
        <w:jc w:val="both"/>
        <w:rPr>
          <w:rFonts w:ascii="Times New Roman" w:hAnsi="Times New Roman" w:cs="Times New Roman"/>
          <w:sz w:val="24"/>
          <w:szCs w:val="24"/>
        </w:rPr>
      </w:pPr>
      <w:r w:rsidRPr="00FD3204">
        <w:rPr>
          <w:rFonts w:ascii="Times New Roman" w:hAnsi="Times New Roman" w:cs="Times New Roman"/>
          <w:sz w:val="24"/>
          <w:szCs w:val="24"/>
        </w:rPr>
        <w:t xml:space="preserve">Išskirsčius nervų sistemos sutrikimus, </w:t>
      </w:r>
      <w:r w:rsidR="00B46EAC">
        <w:rPr>
          <w:rFonts w:ascii="Times New Roman" w:hAnsi="Times New Roman" w:cs="Times New Roman"/>
          <w:sz w:val="24"/>
          <w:szCs w:val="24"/>
        </w:rPr>
        <w:t xml:space="preserve">beveik visus atvejus </w:t>
      </w:r>
      <w:r w:rsidRPr="00FD3204">
        <w:rPr>
          <w:rFonts w:ascii="Times New Roman" w:hAnsi="Times New Roman" w:cs="Times New Roman"/>
          <w:sz w:val="24"/>
          <w:szCs w:val="24"/>
        </w:rPr>
        <w:t>sudaro kalbos sutrikimai</w:t>
      </w:r>
      <w:r w:rsidR="00B46EAC">
        <w:rPr>
          <w:rFonts w:ascii="Times New Roman" w:hAnsi="Times New Roman" w:cs="Times New Roman"/>
          <w:sz w:val="24"/>
          <w:szCs w:val="24"/>
        </w:rPr>
        <w:t>, tik vienas iš nervų sistemos sutrikimų buvo įvardijamas kaip mišrus raidos sutrikimas.</w:t>
      </w:r>
    </w:p>
    <w:p w14:paraId="70585D9D" w14:textId="3E66B7F2" w:rsidR="00872127" w:rsidRDefault="00872127"/>
    <w:p w14:paraId="05AB82A7" w14:textId="70CDEB73" w:rsidR="00872127" w:rsidRDefault="00872127" w:rsidP="00B46EAC">
      <w:pPr>
        <w:jc w:val="center"/>
      </w:pPr>
      <w:r>
        <w:rPr>
          <w:noProof/>
        </w:rPr>
        <w:drawing>
          <wp:inline distT="0" distB="0" distL="0" distR="0" wp14:anchorId="2800938E" wp14:editId="6226A148">
            <wp:extent cx="5486400" cy="3200400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9038E6A" w14:textId="77777777" w:rsidR="00297D55" w:rsidRPr="007D4B60" w:rsidRDefault="00297D55" w:rsidP="00297D55">
      <w:pPr>
        <w:jc w:val="center"/>
        <w:rPr>
          <w:rFonts w:ascii="Times New Roman" w:hAnsi="Times New Roman" w:cs="Times New Roman"/>
          <w:i/>
        </w:rPr>
      </w:pPr>
      <w:r w:rsidRPr="007D4B60">
        <w:rPr>
          <w:rFonts w:ascii="Times New Roman" w:hAnsi="Times New Roman" w:cs="Times New Roman"/>
          <w:i/>
        </w:rPr>
        <w:t>3 pav. Vaikų profilaktinių sveikatos patikrinimo dantų būklės ataskaita.</w:t>
      </w:r>
    </w:p>
    <w:p w14:paraId="26CE8B3F" w14:textId="6BE71DE1" w:rsidR="00B2406A" w:rsidRDefault="00297D55" w:rsidP="0025542C">
      <w:pPr>
        <w:jc w:val="both"/>
        <w:rPr>
          <w:rFonts w:ascii="Times New Roman" w:hAnsi="Times New Roman" w:cs="Times New Roman"/>
          <w:sz w:val="24"/>
          <w:szCs w:val="24"/>
        </w:rPr>
      </w:pPr>
      <w:r w:rsidRPr="00FD3204">
        <w:rPr>
          <w:rFonts w:ascii="Times New Roman" w:hAnsi="Times New Roman" w:cs="Times New Roman"/>
          <w:sz w:val="24"/>
          <w:szCs w:val="24"/>
        </w:rPr>
        <w:t>Pagal vaikų profilaktinių sveikatos patikrinimo ataskaitos duomenis,</w:t>
      </w:r>
      <w:r w:rsidR="0071109E">
        <w:rPr>
          <w:rFonts w:ascii="Times New Roman" w:hAnsi="Times New Roman" w:cs="Times New Roman"/>
          <w:sz w:val="24"/>
          <w:szCs w:val="24"/>
        </w:rPr>
        <w:t xml:space="preserve"> daugiau kaip dviejų </w:t>
      </w:r>
      <w:proofErr w:type="spellStart"/>
      <w:r w:rsidR="0071109E">
        <w:rPr>
          <w:rFonts w:ascii="Times New Roman" w:hAnsi="Times New Roman" w:cs="Times New Roman"/>
          <w:sz w:val="24"/>
          <w:szCs w:val="24"/>
        </w:rPr>
        <w:t>tredždalių</w:t>
      </w:r>
      <w:proofErr w:type="spellEnd"/>
      <w:r w:rsidR="0071109E">
        <w:rPr>
          <w:rFonts w:ascii="Times New Roman" w:hAnsi="Times New Roman" w:cs="Times New Roman"/>
          <w:sz w:val="24"/>
          <w:szCs w:val="24"/>
        </w:rPr>
        <w:t xml:space="preserve"> vaikų </w:t>
      </w:r>
      <w:r w:rsidR="0025542C">
        <w:rPr>
          <w:rFonts w:ascii="Times New Roman" w:hAnsi="Times New Roman" w:cs="Times New Roman"/>
          <w:sz w:val="24"/>
          <w:szCs w:val="24"/>
        </w:rPr>
        <w:t xml:space="preserve">dantys </w:t>
      </w:r>
      <w:r w:rsidR="0071109E">
        <w:rPr>
          <w:rFonts w:ascii="Times New Roman" w:hAnsi="Times New Roman" w:cs="Times New Roman"/>
          <w:sz w:val="24"/>
          <w:szCs w:val="24"/>
        </w:rPr>
        <w:t>yra</w:t>
      </w:r>
      <w:r w:rsidR="0025542C">
        <w:rPr>
          <w:rFonts w:ascii="Times New Roman" w:hAnsi="Times New Roman" w:cs="Times New Roman"/>
          <w:sz w:val="24"/>
          <w:szCs w:val="24"/>
        </w:rPr>
        <w:t xml:space="preserve"> </w:t>
      </w:r>
      <w:r w:rsidRPr="00FD3204">
        <w:rPr>
          <w:rFonts w:ascii="Times New Roman" w:hAnsi="Times New Roman" w:cs="Times New Roman"/>
          <w:sz w:val="24"/>
          <w:szCs w:val="24"/>
        </w:rPr>
        <w:t xml:space="preserve">sveiki. </w:t>
      </w:r>
    </w:p>
    <w:p w14:paraId="1C722153" w14:textId="77777777" w:rsidR="003D7C75" w:rsidRPr="0025542C" w:rsidRDefault="003D7C75" w:rsidP="002554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C8DC7" w14:textId="77777777" w:rsidR="00B2406A" w:rsidRDefault="00B2406A"/>
    <w:p w14:paraId="32970BEB" w14:textId="5B1BC9D6" w:rsidR="005F7DB6" w:rsidRDefault="005F7DB6" w:rsidP="003D7C75">
      <w:pPr>
        <w:jc w:val="center"/>
      </w:pPr>
      <w:r>
        <w:rPr>
          <w:noProof/>
        </w:rPr>
        <w:drawing>
          <wp:inline distT="0" distB="0" distL="0" distR="0" wp14:anchorId="77BC13D1" wp14:editId="71E90332">
            <wp:extent cx="5486400" cy="3200400"/>
            <wp:effectExtent l="0" t="0" r="0" b="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C5D337" w14:textId="77777777" w:rsidR="0025542C" w:rsidRPr="007D4B60" w:rsidRDefault="0025542C" w:rsidP="0025542C">
      <w:pPr>
        <w:jc w:val="center"/>
        <w:rPr>
          <w:rFonts w:ascii="Times New Roman" w:hAnsi="Times New Roman" w:cs="Times New Roman"/>
          <w:i/>
        </w:rPr>
      </w:pPr>
      <w:r w:rsidRPr="007D4B60">
        <w:rPr>
          <w:rFonts w:ascii="Times New Roman" w:hAnsi="Times New Roman" w:cs="Times New Roman"/>
          <w:i/>
        </w:rPr>
        <w:t>4 pav. Esančių problemų su dantimis išskirstymas.</w:t>
      </w:r>
    </w:p>
    <w:p w14:paraId="4844B8AD" w14:textId="6F8D6015" w:rsidR="0025542C" w:rsidRPr="00FD3204" w:rsidRDefault="0025542C" w:rsidP="0025542C">
      <w:pPr>
        <w:jc w:val="both"/>
        <w:rPr>
          <w:rFonts w:ascii="Times New Roman" w:hAnsi="Times New Roman" w:cs="Times New Roman"/>
          <w:sz w:val="24"/>
          <w:szCs w:val="24"/>
        </w:rPr>
      </w:pPr>
      <w:r w:rsidRPr="00FD3204">
        <w:rPr>
          <w:rFonts w:ascii="Times New Roman" w:hAnsi="Times New Roman" w:cs="Times New Roman"/>
          <w:sz w:val="24"/>
          <w:szCs w:val="24"/>
        </w:rPr>
        <w:t xml:space="preserve">Didžioji dalis darželį lankančių vaikų turinčių nesveikus dantis yra nustatytas </w:t>
      </w:r>
      <w:proofErr w:type="spellStart"/>
      <w:r w:rsidRPr="00FD3204">
        <w:rPr>
          <w:rFonts w:ascii="Times New Roman" w:hAnsi="Times New Roman" w:cs="Times New Roman"/>
          <w:sz w:val="24"/>
          <w:szCs w:val="24"/>
        </w:rPr>
        <w:t>kriesas</w:t>
      </w:r>
      <w:proofErr w:type="spellEnd"/>
      <w:r w:rsidRPr="00FD3204">
        <w:rPr>
          <w:rFonts w:ascii="Times New Roman" w:hAnsi="Times New Roman" w:cs="Times New Roman"/>
          <w:sz w:val="24"/>
          <w:szCs w:val="24"/>
        </w:rPr>
        <w:t xml:space="preserve">, šiek tiek mažiau nei </w:t>
      </w:r>
      <w:proofErr w:type="spellStart"/>
      <w:r w:rsidR="003D7C75">
        <w:rPr>
          <w:rFonts w:ascii="Times New Roman" w:hAnsi="Times New Roman" w:cs="Times New Roman"/>
          <w:sz w:val="24"/>
          <w:szCs w:val="24"/>
        </w:rPr>
        <w:t>tredždaliui</w:t>
      </w:r>
      <w:proofErr w:type="spellEnd"/>
      <w:r w:rsidRPr="00FD3204">
        <w:rPr>
          <w:rFonts w:ascii="Times New Roman" w:hAnsi="Times New Roman" w:cs="Times New Roman"/>
          <w:sz w:val="24"/>
          <w:szCs w:val="24"/>
        </w:rPr>
        <w:t xml:space="preserve"> yra plombuoti dantys.</w:t>
      </w:r>
      <w:bookmarkStart w:id="0" w:name="_GoBack"/>
      <w:bookmarkEnd w:id="0"/>
    </w:p>
    <w:p w14:paraId="541AF214" w14:textId="77777777" w:rsidR="0025542C" w:rsidRDefault="0025542C"/>
    <w:sectPr w:rsidR="0025542C" w:rsidSect="00B46EAC">
      <w:footerReference w:type="default" r:id="rId10"/>
      <w:pgSz w:w="11906" w:h="16838"/>
      <w:pgMar w:top="568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6C7CB" w14:textId="77777777" w:rsidR="00E97EC1" w:rsidRDefault="00E97EC1" w:rsidP="00F26CEE">
      <w:pPr>
        <w:spacing w:after="0" w:line="240" w:lineRule="auto"/>
      </w:pPr>
      <w:r>
        <w:separator/>
      </w:r>
    </w:p>
  </w:endnote>
  <w:endnote w:type="continuationSeparator" w:id="0">
    <w:p w14:paraId="02A53796" w14:textId="77777777" w:rsidR="00E97EC1" w:rsidRDefault="00E97EC1" w:rsidP="00F2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4675919"/>
      <w:docPartObj>
        <w:docPartGallery w:val="Page Numbers (Bottom of Page)"/>
        <w:docPartUnique/>
      </w:docPartObj>
    </w:sdtPr>
    <w:sdtEndPr/>
    <w:sdtContent>
      <w:p w14:paraId="7B703D9B" w14:textId="68CEDD62" w:rsidR="00F26CEE" w:rsidRDefault="00F26CEE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071AAD7" w14:textId="77777777" w:rsidR="00F26CEE" w:rsidRDefault="00F26CE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E5B59" w14:textId="77777777" w:rsidR="00E97EC1" w:rsidRDefault="00E97EC1" w:rsidP="00F26CEE">
      <w:pPr>
        <w:spacing w:after="0" w:line="240" w:lineRule="auto"/>
      </w:pPr>
      <w:r>
        <w:separator/>
      </w:r>
    </w:p>
  </w:footnote>
  <w:footnote w:type="continuationSeparator" w:id="0">
    <w:p w14:paraId="7FE47F59" w14:textId="77777777" w:rsidR="00E97EC1" w:rsidRDefault="00E97EC1" w:rsidP="00F26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57"/>
    <w:rsid w:val="000152DE"/>
    <w:rsid w:val="0025542C"/>
    <w:rsid w:val="00297D55"/>
    <w:rsid w:val="003D7C75"/>
    <w:rsid w:val="00401EE1"/>
    <w:rsid w:val="00455352"/>
    <w:rsid w:val="00550A2F"/>
    <w:rsid w:val="005F7DB6"/>
    <w:rsid w:val="0071109E"/>
    <w:rsid w:val="007B6057"/>
    <w:rsid w:val="007E4698"/>
    <w:rsid w:val="00871E24"/>
    <w:rsid w:val="00872127"/>
    <w:rsid w:val="00A8547C"/>
    <w:rsid w:val="00B2406A"/>
    <w:rsid w:val="00B46EAC"/>
    <w:rsid w:val="00B51A99"/>
    <w:rsid w:val="00C00C0A"/>
    <w:rsid w:val="00CE25E2"/>
    <w:rsid w:val="00D62523"/>
    <w:rsid w:val="00E97EC1"/>
    <w:rsid w:val="00F2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8D22"/>
  <w15:chartTrackingRefBased/>
  <w15:docId w15:val="{DFD3F6E8-BA86-409B-95AD-FBFF51A1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E25E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E25E2"/>
    <w:rPr>
      <w:lang w:val="en-US"/>
    </w:rPr>
  </w:style>
  <w:style w:type="character" w:styleId="Eilutsnumeris">
    <w:name w:val="line number"/>
    <w:basedOn w:val="Numatytasispastraiposriftas"/>
    <w:uiPriority w:val="99"/>
    <w:semiHidden/>
    <w:unhideWhenUsed/>
    <w:rsid w:val="00A8547C"/>
  </w:style>
  <w:style w:type="paragraph" w:styleId="Porat">
    <w:name w:val="footer"/>
    <w:basedOn w:val="prastasis"/>
    <w:link w:val="PoratDiagrama"/>
    <w:uiPriority w:val="99"/>
    <w:unhideWhenUsed/>
    <w:rsid w:val="00F26C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714024588331966E-2"/>
          <c:y val="2.4739353242622372E-2"/>
          <c:w val="0.87840964323903958"/>
          <c:h val="0.6001597344067634"/>
        </c:manualLayout>
      </c:layout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dPt>
            <c:idx val="0"/>
            <c:bubble3D val="0"/>
            <c:spPr>
              <a:solidFill>
                <a:srgbClr val="FF5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529D-4626-ACB9-3D166BAE9F82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29D-4626-ACB9-3D166BAE9F82}"/>
              </c:ext>
            </c:extLst>
          </c:dPt>
          <c:dPt>
            <c:idx val="2"/>
            <c:bubble3D val="0"/>
            <c:spPr>
              <a:solidFill>
                <a:srgbClr val="FFFF6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29D-4626-ACB9-3D166BAE9F82}"/>
              </c:ext>
            </c:extLst>
          </c:dPt>
          <c:dPt>
            <c:idx val="3"/>
            <c:bubble3D val="0"/>
            <c:spPr>
              <a:solidFill>
                <a:srgbClr val="FFCC6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BF8-4620-8FCA-A18CFEE9DDD2}"/>
              </c:ext>
            </c:extLst>
          </c:dPt>
          <c:dPt>
            <c:idx val="4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29D-4626-ACB9-3D166BAE9F82}"/>
              </c:ext>
            </c:extLst>
          </c:dPt>
          <c:dPt>
            <c:idx val="5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29D-4626-ACB9-3D166BAE9F8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BF8-4620-8FCA-A18CFEE9DDD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29D-4626-ACB9-3D166BAE9F8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3BF8-4620-8FCA-A18CFEE9DDD2}"/>
              </c:ext>
            </c:extLst>
          </c:dPt>
          <c:dPt>
            <c:idx val="9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529D-4626-ACB9-3D166BAE9F82}"/>
              </c:ext>
            </c:extLst>
          </c:dPt>
          <c:dLbls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BF8-4620-8FCA-A18CFEE9DDD2}"/>
                </c:ext>
              </c:extLst>
            </c:dLbl>
            <c:dLbl>
              <c:idx val="7"/>
              <c:layout>
                <c:manualLayout>
                  <c:x val="2.110372480742851E-3"/>
                  <c:y val="-9.895741297048948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9D-4626-ACB9-3D166BAE9F82}"/>
                </c:ext>
              </c:extLst>
            </c:dLbl>
            <c:dLbl>
              <c:idx val="8"/>
              <c:layout>
                <c:manualLayout>
                  <c:x val="-4.2207449614857021E-3"/>
                  <c:y val="-0.1095599929316133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BF8-4620-8FCA-A18CFEE9DD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Lapas1!$A$2:$A$11</c:f>
              <c:strCache>
                <c:ptCount val="10"/>
                <c:pt idx="0">
                  <c:v>Širdies-kraujagyslių sistemos sutrikimai</c:v>
                </c:pt>
                <c:pt idx="1">
                  <c:v>Kvėpavimo sutirikimai</c:v>
                </c:pt>
                <c:pt idx="2">
                  <c:v>Regos sutrikimai</c:v>
                </c:pt>
                <c:pt idx="3">
                  <c:v>Virškinimo sistemos sutrikimai</c:v>
                </c:pt>
                <c:pt idx="4">
                  <c:v>Nervų sistemos sutrikimai</c:v>
                </c:pt>
                <c:pt idx="5">
                  <c:v>Endokrininės sistemos, mitybos sutrikimai</c:v>
                </c:pt>
                <c:pt idx="6">
                  <c:v>Urogenitalinės sistemos sutrikimai</c:v>
                </c:pt>
                <c:pt idx="7">
                  <c:v>Skeleto-raumenų sistemos sutrikimai</c:v>
                </c:pt>
                <c:pt idx="8">
                  <c:v>Alerginiai sutrikimai</c:v>
                </c:pt>
                <c:pt idx="9">
                  <c:v>Sveiki vaikai</c:v>
                </c:pt>
              </c:strCache>
            </c:strRef>
          </c:cat>
          <c:val>
            <c:numRef>
              <c:f>Lapas1!$B$2:$B$11</c:f>
              <c:numCache>
                <c:formatCode>General</c:formatCode>
                <c:ptCount val="10"/>
                <c:pt idx="0">
                  <c:v>30</c:v>
                </c:pt>
                <c:pt idx="1">
                  <c:v>15</c:v>
                </c:pt>
                <c:pt idx="2">
                  <c:v>87</c:v>
                </c:pt>
                <c:pt idx="3">
                  <c:v>2</c:v>
                </c:pt>
                <c:pt idx="4">
                  <c:v>30</c:v>
                </c:pt>
                <c:pt idx="5">
                  <c:v>22</c:v>
                </c:pt>
                <c:pt idx="6">
                  <c:v>1</c:v>
                </c:pt>
                <c:pt idx="7">
                  <c:v>7</c:v>
                </c:pt>
                <c:pt idx="8">
                  <c:v>4</c:v>
                </c:pt>
                <c:pt idx="9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9D-4626-ACB9-3D166BAE9F82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4491889034703999"/>
          <c:y val="5.95238095238095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Nervų sistemos sutrikimai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393-4521-9CE9-D363F3A50981}"/>
              </c:ext>
            </c:extLst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393-4521-9CE9-D363F3A509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393-4521-9CE9-D363F3A509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393-4521-9CE9-D363F3A509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2"/>
                <c:pt idx="0">
                  <c:v>Kalbos sutrikimai</c:v>
                </c:pt>
                <c:pt idx="1">
                  <c:v>Mišrūs raidos sutrikimai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24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7A-4771-839E-10DE73A9120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0395250072907546"/>
          <c:y val="5.95238095238095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Dantų būklė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D8CE-4002-8E75-0D6E67DBBA22}"/>
              </c:ext>
            </c:extLst>
          </c:dPt>
          <c:dPt>
            <c:idx val="1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8CE-4002-8E75-0D6E67DBBA2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120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8CE-4002-8E75-0D6E67DBBA2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CE-4002-8E75-0D6E67DBBA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Lapas1!$A$2:$A$3</c:f>
              <c:strCache>
                <c:ptCount val="2"/>
                <c:pt idx="0">
                  <c:v>Vaikų skaičius, kurių dantys sveiki</c:v>
                </c:pt>
                <c:pt idx="1">
                  <c:v>Vaikų skaičius, kurių dantys nėra sveiki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120</c:v>
                </c:pt>
                <c:pt idx="1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CE-4002-8E75-0D6E67DBBA2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Pieniniai dantys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CE5-4DEE-8E6D-57D3722339F1}"/>
              </c:ext>
            </c:extLst>
          </c:dPt>
          <c:dPt>
            <c:idx val="1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DCE5-4DEE-8E6D-57D3722339F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Lapas1!$A$2:$A$3</c:f>
              <c:strCache>
                <c:ptCount val="2"/>
                <c:pt idx="0">
                  <c:v>Vaikų skaičius, kuriems nustatytas kariesas</c:v>
                </c:pt>
                <c:pt idx="1">
                  <c:v>Vaikų skaičius, kuriems plombuoti dantys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46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E5-4DEE-8E6D-57D3722339F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2018-10-15T10:55:00Z</dcterms:created>
  <dcterms:modified xsi:type="dcterms:W3CDTF">2018-10-15T12:38:00Z</dcterms:modified>
</cp:coreProperties>
</file>